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113" w:rsidRPr="00BC725D" w:rsidRDefault="00DC2113" w:rsidP="00512F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F433B" w:rsidRPr="00BC725D" w:rsidRDefault="00FF433B" w:rsidP="00512F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F433B" w:rsidRPr="00BC725D" w:rsidRDefault="00FF433B" w:rsidP="00512F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F433B" w:rsidRPr="00BC725D" w:rsidRDefault="00FF433B" w:rsidP="00512F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F433B" w:rsidRPr="00BC725D" w:rsidRDefault="00FF433B" w:rsidP="00512F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F433B" w:rsidRPr="00BC725D" w:rsidRDefault="00FF433B" w:rsidP="00512F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F433B" w:rsidRPr="00BC725D" w:rsidRDefault="00FF433B" w:rsidP="00512F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F433B" w:rsidRPr="00BC725D" w:rsidRDefault="00FF433B" w:rsidP="00512F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F433B" w:rsidRPr="00BC725D" w:rsidRDefault="00FF433B" w:rsidP="00512F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F433B" w:rsidRDefault="00FF433B" w:rsidP="00512F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pacing w:val="4"/>
          <w:sz w:val="28"/>
          <w:szCs w:val="28"/>
          <w:shd w:val="clear" w:color="auto" w:fill="FFFFFF"/>
          <w:lang w:val="ky-KG"/>
        </w:rPr>
      </w:pPr>
    </w:p>
    <w:p w:rsidR="00DC6786" w:rsidRPr="00BC725D" w:rsidRDefault="00DC6786" w:rsidP="00512F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pacing w:val="4"/>
          <w:sz w:val="28"/>
          <w:szCs w:val="28"/>
          <w:shd w:val="clear" w:color="auto" w:fill="FFFFFF"/>
          <w:lang w:val="ky-KG"/>
        </w:rPr>
      </w:pPr>
    </w:p>
    <w:p w:rsidR="00D739DE" w:rsidRPr="00BC725D" w:rsidRDefault="00D739DE" w:rsidP="00512F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BC725D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  <w:t xml:space="preserve">Кыргыз Республикасындагы соттук-эксперттик </w:t>
      </w:r>
      <w:r w:rsidR="001B3E09" w:rsidRPr="00BC725D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  <w:br/>
      </w:r>
      <w:r w:rsidRPr="00BC725D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  <w:t>иштин айрым маселелери жөнүндө</w:t>
      </w:r>
      <w:r w:rsidRPr="00BC725D">
        <w:rPr>
          <w:rFonts w:ascii="Times New Roman" w:eastAsia="Calibri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</w:p>
    <w:p w:rsidR="00D739DE" w:rsidRPr="00BC725D" w:rsidRDefault="00D739DE" w:rsidP="00512F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5F5F5"/>
          <w:lang w:val="ky-KG"/>
        </w:rPr>
      </w:pPr>
    </w:p>
    <w:p w:rsidR="00D739DE" w:rsidRPr="00BC725D" w:rsidRDefault="001B3E09" w:rsidP="00512F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«</w:t>
      </w:r>
      <w:r w:rsidR="00D739DE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Соттук-эксперттик иш жөнүндө</w:t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»</w:t>
      </w:r>
      <w:r w:rsidR="00D739DE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 </w:t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Мыйзамын </w:t>
      </w:r>
      <w:r w:rsidR="00D739DE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ишке ашыруу жана Кыргыз Республикасында соттук эксперттердин ком</w:t>
      </w:r>
      <w:r w:rsidR="00DE7BA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петенттүүлүгүн </w:t>
      </w:r>
      <w:r w:rsidR="00DE7BA2" w:rsidRPr="00275463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сертификациялоо системасын</w:t>
      </w:r>
      <w:r w:rsidR="00D739DE" w:rsidRPr="00275463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D739DE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тартипке салуу максатында,</w:t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D739DE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Президентинин 2016-жылдын</w:t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br/>
      </w:r>
      <w:r w:rsidR="00D739DE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18-июлундагы № 161 </w:t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«</w:t>
      </w:r>
      <w:r w:rsidR="00D739DE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укук коопсуздук органдарынын системасын реформалоо боюнча чаралар жөнүндө</w:t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»</w:t>
      </w:r>
      <w:r w:rsidR="00D739DE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Жарлыгын көңүлгө алып, </w:t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«</w:t>
      </w:r>
      <w:r w:rsidR="00D739DE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»</w:t>
      </w:r>
      <w:r w:rsidR="00D739DE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</w:t>
      </w:r>
      <w:r w:rsidR="001720AE">
        <w:rPr>
          <w:rFonts w:ascii="Times New Roman" w:eastAsia="Calibri" w:hAnsi="Times New Roman" w:cs="Times New Roman"/>
          <w:sz w:val="28"/>
          <w:szCs w:val="28"/>
          <w:lang w:val="ky-KG"/>
        </w:rPr>
        <w:t>ын конституциялык Мыйзамынын 10 жана</w:t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75463" w:rsidRPr="0027546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              </w:t>
      </w:r>
      <w:r w:rsidR="001720AE">
        <w:rPr>
          <w:rFonts w:ascii="Times New Roman" w:eastAsia="Calibri" w:hAnsi="Times New Roman" w:cs="Times New Roman"/>
          <w:sz w:val="28"/>
          <w:szCs w:val="28"/>
          <w:lang w:val="ky-KG"/>
        </w:rPr>
        <w:t>17</w:t>
      </w:r>
      <w:r w:rsidR="00275463" w:rsidRPr="00275463"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 w:rsidR="001720A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D739DE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беренелерине ылайык Кыргыз Республикасынын Өкмөтү токтом кылат:</w:t>
      </w:r>
    </w:p>
    <w:p w:rsidR="00FF433B" w:rsidRPr="00BC725D" w:rsidRDefault="00FF433B" w:rsidP="00512F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D739DE" w:rsidRPr="00BC725D" w:rsidRDefault="00D739DE" w:rsidP="00512F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1.</w:t>
      </w:r>
      <w:r w:rsidR="00BC725D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1B3E09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Өкмөтүнүн</w:t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2014-жылдын </w:t>
      </w:r>
      <w:r w:rsidR="001B3E09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br/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17-мартындагы № 132 </w:t>
      </w:r>
      <w:r w:rsidR="001B3E09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«Кыргыз Республикасындагы соттук-эксперттик иштин айрым маселелери жөнүндө»</w:t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токтомуна төмөнкүдөй өзгөртүүлөр киргизилсин:</w:t>
      </w:r>
    </w:p>
    <w:p w:rsidR="00D739DE" w:rsidRPr="00275463" w:rsidRDefault="00D739DE" w:rsidP="00B412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 w:rsidR="00BC725D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жогоруда аталган токтом менен бекитилген </w:t>
      </w:r>
      <w:r w:rsidR="001B3E09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сот экспертинин </w:t>
      </w:r>
      <w:r w:rsidR="00B41299" w:rsidRPr="0027546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компетенттүүлүгүн сертификациялоо маселеси боюнча мамлекеттик эксперттик-квалификациялык комиссия жөнүндө</w:t>
      </w:r>
      <w:r w:rsidR="00B41299" w:rsidRPr="00275463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1B3E09" w:rsidRPr="00275463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ж</w:t>
      </w:r>
      <w:r w:rsidRPr="00275463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ободо:</w:t>
      </w:r>
    </w:p>
    <w:p w:rsidR="00D739DE" w:rsidRPr="00BC725D" w:rsidRDefault="00D739DE" w:rsidP="00512F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2-пункт</w:t>
      </w:r>
      <w:r w:rsidR="001B3E09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у</w:t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төмөнкүдөй редакцияда </w:t>
      </w:r>
      <w:r w:rsidR="001B3E09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баяндалсын</w:t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:</w:t>
      </w:r>
    </w:p>
    <w:p w:rsidR="00D739DE" w:rsidRPr="00BC725D" w:rsidRDefault="001B3E09" w:rsidP="00512F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«</w:t>
      </w:r>
      <w:r w:rsidR="00D739DE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2.</w:t>
      </w:r>
      <w:r w:rsidR="00BC725D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D739DE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Эксперттик-квалификациялык комиссиялар (мындан ары - Комиссия) Кыргыз Республикасынын Ички иштер министрлигинин, Кыргыз Республикасынын Саламаттык сактоо министрлигинин жана Кыргыз Республикасынын Өкмөтүнө караштуу Мамлекеттик соттук-эксперттик кызматтын </w:t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алдында</w:t>
      </w:r>
      <w:r w:rsidR="00D739DE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түзүл</w:t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өт</w:t>
      </w:r>
      <w:r w:rsidR="00D739DE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иште</w:t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й</w:t>
      </w:r>
      <w:r w:rsidR="00D739DE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т.</w:t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»</w:t>
      </w:r>
      <w:r w:rsidR="00D739DE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D739DE" w:rsidRPr="00BC725D" w:rsidRDefault="00D739DE" w:rsidP="00512FE7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2.</w:t>
      </w:r>
      <w:r w:rsidR="00BC725D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1B3E09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Төмөнкүлөр бекитилсин</w:t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:</w:t>
      </w:r>
    </w:p>
    <w:p w:rsidR="00D739DE" w:rsidRPr="00BC725D" w:rsidRDefault="00D739DE" w:rsidP="00512FE7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 w:rsidR="00BC725D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сот экспертинин компетенттүүлүк сертификатын берүүнүн, берүүдөн баш тартуунун, </w:t>
      </w:r>
      <w:r w:rsidR="001B3E09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колдонулушун</w:t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токтото туруунун, токтотуунун жана ажыратуунун тартиби жана шарттары жөнүндө </w:t>
      </w:r>
      <w:hyperlink r:id="rId7" w:history="1">
        <w:r w:rsidRPr="00BC725D">
          <w:rPr>
            <w:rFonts w:ascii="Times New Roman" w:eastAsia="Calibri" w:hAnsi="Times New Roman" w:cs="Times New Roman"/>
            <w:sz w:val="28"/>
            <w:szCs w:val="28"/>
            <w:lang w:val="ky-KG"/>
          </w:rPr>
          <w:t>жобо</w:t>
        </w:r>
      </w:hyperlink>
      <w:r w:rsidR="001B3E09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, 1-тиркемеге ылайык</w:t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D739DE" w:rsidRPr="00BC725D" w:rsidRDefault="00D739DE" w:rsidP="00512FE7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 w:rsidR="00BC725D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Эксперттик-квалификациялык комиссия жөнүндө жобо</w:t>
      </w:r>
      <w:r w:rsidR="001B3E09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1B3E09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br/>
        <w:t>2-тиркемеге ылайык</w:t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D739DE" w:rsidRPr="00BC725D" w:rsidRDefault="00D739DE" w:rsidP="00512FE7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>-</w:t>
      </w:r>
      <w:r w:rsidR="00BC725D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Сот эксперттеринин мамлекеттик реестрин жүргүзүүнүн </w:t>
      </w:r>
      <w:hyperlink r:id="rId8" w:history="1">
        <w:r w:rsidRPr="00BC725D">
          <w:rPr>
            <w:rFonts w:ascii="Times New Roman" w:eastAsia="Calibri" w:hAnsi="Times New Roman" w:cs="Times New Roman"/>
            <w:sz w:val="28"/>
            <w:szCs w:val="28"/>
            <w:lang w:val="ky-KG"/>
          </w:rPr>
          <w:t>тартиби</w:t>
        </w:r>
      </w:hyperlink>
      <w:r w:rsidR="001B3E09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, 3-тиркемеге ылайык</w:t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D739DE" w:rsidRPr="00BC725D" w:rsidRDefault="00D739DE" w:rsidP="00512FE7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 w:rsidR="00BC725D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Республикасындагы Соттук-эксперттик изилдөөлөрдүн методикаларынын мамлекеттик реестрин жүргүзүү </w:t>
      </w:r>
      <w:hyperlink r:id="rId9" w:history="1">
        <w:r w:rsidRPr="00BC725D">
          <w:rPr>
            <w:rFonts w:ascii="Times New Roman" w:eastAsia="Calibri" w:hAnsi="Times New Roman" w:cs="Times New Roman"/>
            <w:sz w:val="28"/>
            <w:szCs w:val="28"/>
            <w:lang w:val="ky-KG"/>
          </w:rPr>
          <w:t>тартиби</w:t>
        </w:r>
      </w:hyperlink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, 4-тиркемеге ылайык.</w:t>
      </w:r>
    </w:p>
    <w:p w:rsidR="00B41299" w:rsidRPr="00275463" w:rsidRDefault="00D739DE" w:rsidP="00B41299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3.</w:t>
      </w:r>
      <w:r w:rsidR="00BC725D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B41299" w:rsidRPr="0027546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2019-жылдын 1-январынан тартып</w:t>
      </w:r>
      <w:r w:rsidR="00B41299" w:rsidRPr="0027546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75463" w:rsidRPr="0027546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төмөнкүлөр </w:t>
      </w:r>
      <w:r w:rsidR="00B41299" w:rsidRPr="00275463">
        <w:rPr>
          <w:rFonts w:ascii="Times New Roman" w:eastAsia="Calibri" w:hAnsi="Times New Roman" w:cs="Times New Roman"/>
          <w:sz w:val="28"/>
          <w:szCs w:val="28"/>
          <w:lang w:val="ky-KG"/>
        </w:rPr>
        <w:t>күчүн жоготту деп таанылсын:</w:t>
      </w:r>
    </w:p>
    <w:p w:rsidR="00B41299" w:rsidRDefault="006464C2" w:rsidP="00512FE7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1)</w:t>
      </w:r>
      <w:r w:rsidR="0089208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D739DE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1B3E09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Өкмөтүнүн</w:t>
      </w:r>
      <w:r w:rsidR="00D739DE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2014-жылдын </w:t>
      </w:r>
      <w:r w:rsidR="001B3E09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br/>
      </w:r>
      <w:r w:rsidR="00D739DE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17-мартындагы № 132 «</w:t>
      </w:r>
      <w:r w:rsidR="001B3E09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Республикасындагы соттук-эксперттик иштин айрым маселелери жөнүндө</w:t>
      </w:r>
      <w:r w:rsidR="00D739DE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» токтому</w:t>
      </w:r>
      <w:r w:rsidR="00B41299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6464C2" w:rsidRPr="00275463" w:rsidRDefault="006464C2" w:rsidP="006464C2">
      <w:pPr>
        <w:pStyle w:val="ab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7546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       2) </w:t>
      </w:r>
      <w:r w:rsidR="0089208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27546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2017-жылдын 2-июнундагы № 340</w:t>
      </w:r>
      <w:r w:rsidRPr="00275463">
        <w:rPr>
          <w:lang w:val="ky-KG"/>
        </w:rPr>
        <w:t xml:space="preserve"> </w:t>
      </w:r>
      <w:r w:rsidRPr="00275463">
        <w:rPr>
          <w:rFonts w:ascii="Times New Roman" w:eastAsia="Calibri" w:hAnsi="Times New Roman" w:cs="Times New Roman"/>
          <w:sz w:val="28"/>
          <w:szCs w:val="28"/>
          <w:lang w:val="ky-KG"/>
        </w:rPr>
        <w:t>«</w:t>
      </w:r>
      <w:r w:rsidRPr="0027546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айрым чечимдерине өзгөртүүлөрдү жана толук</w:t>
      </w:r>
      <w:bookmarkStart w:id="0" w:name="_GoBack"/>
      <w:bookmarkEnd w:id="0"/>
      <w:r w:rsidRPr="00275463">
        <w:rPr>
          <w:rFonts w:ascii="Times New Roman" w:hAnsi="Times New Roman" w:cs="Times New Roman"/>
          <w:sz w:val="28"/>
          <w:szCs w:val="28"/>
          <w:lang w:val="ky-KG"/>
        </w:rPr>
        <w:t>тоо киргизүү жөнүндө</w:t>
      </w:r>
      <w:r w:rsidRPr="00275463">
        <w:rPr>
          <w:rFonts w:ascii="Times New Roman" w:eastAsia="Calibri" w:hAnsi="Times New Roman" w:cs="Times New Roman"/>
          <w:sz w:val="28"/>
          <w:szCs w:val="28"/>
          <w:lang w:val="ky-KG"/>
        </w:rPr>
        <w:t>»</w:t>
      </w:r>
      <w:r w:rsidRPr="00275463"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 4-пункту;</w:t>
      </w:r>
    </w:p>
    <w:p w:rsidR="00B41299" w:rsidRPr="00275463" w:rsidRDefault="006464C2" w:rsidP="00512FE7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75463">
        <w:rPr>
          <w:rFonts w:ascii="Times New Roman" w:eastAsia="Calibri" w:hAnsi="Times New Roman" w:cs="Times New Roman"/>
          <w:sz w:val="28"/>
          <w:szCs w:val="28"/>
          <w:lang w:val="ky-KG"/>
        </w:rPr>
        <w:t>3)</w:t>
      </w:r>
      <w:r w:rsidR="00B41299" w:rsidRPr="0027546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D739DE" w:rsidRPr="0027546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275463">
        <w:rPr>
          <w:rFonts w:ascii="Times New Roman" w:eastAsia="Calibri" w:hAnsi="Times New Roman" w:cs="Times New Roman"/>
          <w:sz w:val="28"/>
          <w:szCs w:val="28"/>
          <w:lang w:val="ky-KG"/>
        </w:rPr>
        <w:t>У</w:t>
      </w:r>
      <w:r w:rsidR="00F01C62" w:rsidRPr="00275463">
        <w:rPr>
          <w:rFonts w:ascii="Times New Roman" w:eastAsia="Calibri" w:hAnsi="Times New Roman" w:cs="Times New Roman"/>
          <w:sz w:val="28"/>
          <w:szCs w:val="28"/>
          <w:lang w:val="ky-KG"/>
        </w:rPr>
        <w:t>шул токтомдун 1-пункту.</w:t>
      </w:r>
    </w:p>
    <w:p w:rsidR="00D739DE" w:rsidRPr="006317D3" w:rsidRDefault="00D739DE" w:rsidP="006317D3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</w:pP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4.</w:t>
      </w:r>
      <w:r w:rsidR="00BC725D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BC725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Ушул </w:t>
      </w:r>
      <w:r w:rsidR="006317D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токтом 2019-жылдын 1-январынан </w:t>
      </w:r>
      <w:r w:rsidR="001B3E09" w:rsidRPr="00BC725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тартып</w:t>
      </w:r>
      <w:r w:rsidRPr="00BC725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күчүнө кире тур</w:t>
      </w:r>
      <w:r w:rsidR="00BC725D" w:rsidRPr="00BC725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ган</w:t>
      </w:r>
      <w:r w:rsidRPr="00BC725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2</w:t>
      </w:r>
      <w:r w:rsidR="00680013" w:rsidRPr="00BC725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-</w:t>
      </w:r>
      <w:r w:rsidRPr="00BC725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пункт</w:t>
      </w:r>
      <w:r w:rsidR="00BD6ED1" w:rsidRPr="00BC725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у</w:t>
      </w:r>
      <w:r w:rsidR="00680013" w:rsidRPr="00BC725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н</w:t>
      </w:r>
      <w:r w:rsidR="00BC725D" w:rsidRPr="00BC725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ан тышкары</w:t>
      </w:r>
      <w:r w:rsidRPr="00BC725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, расмий жарыяланган күндөн тартып </w:t>
      </w:r>
      <w:r w:rsidR="00BC725D" w:rsidRPr="00BC725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жети</w:t>
      </w:r>
      <w:r w:rsidRPr="00BC725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күн өткөндөн кийин күчүнө кирет.</w:t>
      </w:r>
    </w:p>
    <w:p w:rsidR="00D739DE" w:rsidRPr="00BC725D" w:rsidRDefault="00D739DE" w:rsidP="00512F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</w:pP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5.</w:t>
      </w:r>
      <w:r w:rsidR="00BC725D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BC725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Ушул токтомдун аткарылышын контролдоо Кыргыз Республикасынын Өкмөтүнүн Аппаратынын коргоо, укуктук тартип жана өзгөчө кырдаалдар бөлүмүнө жүктөлсүн.</w:t>
      </w:r>
      <w:r w:rsidR="001B3E09" w:rsidRPr="00BC725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</w:p>
    <w:p w:rsidR="00D739DE" w:rsidRPr="00BC725D" w:rsidRDefault="00D739DE" w:rsidP="00512F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</w:pPr>
    </w:p>
    <w:p w:rsidR="00D739DE" w:rsidRPr="00BC725D" w:rsidRDefault="00D739DE" w:rsidP="00512F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</w:pPr>
    </w:p>
    <w:p w:rsidR="00FF433B" w:rsidRPr="00BC725D" w:rsidRDefault="00FF433B" w:rsidP="00512F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</w:pPr>
    </w:p>
    <w:p w:rsidR="00D739DE" w:rsidRPr="00BC725D" w:rsidRDefault="00D739DE" w:rsidP="00512FE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  <w:r w:rsidRPr="00BC725D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  <w:t>Премьер-министр</w:t>
      </w:r>
      <w:r w:rsidR="001B3E09" w:rsidRPr="00BC725D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  <w:t xml:space="preserve"> </w:t>
      </w:r>
      <w:r w:rsidR="00BC725D" w:rsidRPr="00BC725D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  <w:tab/>
      </w:r>
      <w:r w:rsidR="00BC725D" w:rsidRPr="00BC725D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  <w:tab/>
      </w:r>
      <w:r w:rsidR="00BC725D" w:rsidRPr="00BC725D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  <w:tab/>
      </w:r>
      <w:r w:rsidR="00BC725D" w:rsidRPr="00BC725D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  <w:tab/>
      </w:r>
      <w:r w:rsidR="00BC725D" w:rsidRPr="00BC725D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  <w:tab/>
      </w:r>
      <w:r w:rsidR="00BC725D" w:rsidRPr="00BC725D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  <w:tab/>
        <w:t xml:space="preserve">        </w:t>
      </w:r>
      <w:r w:rsidR="00FF433B" w:rsidRPr="00BC725D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  <w:t>М.Д.Абылгазиев</w:t>
      </w:r>
    </w:p>
    <w:p w:rsidR="00D739DE" w:rsidRPr="00BC725D" w:rsidRDefault="00D739DE" w:rsidP="00512F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</w:pPr>
    </w:p>
    <w:p w:rsidR="00DC6786" w:rsidRPr="00C16C16" w:rsidRDefault="00DC6786" w:rsidP="00C16C1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DC6786" w:rsidRDefault="00DC6786" w:rsidP="00512F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sectPr w:rsidR="00DC6786" w:rsidSect="001B3E09"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0C3" w:rsidRDefault="002470C3" w:rsidP="00A243A1">
      <w:pPr>
        <w:spacing w:after="0" w:line="240" w:lineRule="auto"/>
      </w:pPr>
      <w:r>
        <w:separator/>
      </w:r>
    </w:p>
  </w:endnote>
  <w:endnote w:type="continuationSeparator" w:id="0">
    <w:p w:rsidR="002470C3" w:rsidRDefault="002470C3" w:rsidP="00A24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3AD" w:rsidRPr="008223AD" w:rsidRDefault="008223AD" w:rsidP="008223AD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sz w:val="24"/>
        <w:szCs w:val="24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0C3" w:rsidRDefault="002470C3" w:rsidP="00A243A1">
      <w:pPr>
        <w:spacing w:after="0" w:line="240" w:lineRule="auto"/>
      </w:pPr>
      <w:r>
        <w:separator/>
      </w:r>
    </w:p>
  </w:footnote>
  <w:footnote w:type="continuationSeparator" w:id="0">
    <w:p w:rsidR="002470C3" w:rsidRDefault="002470C3" w:rsidP="00A243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64B9B"/>
    <w:multiLevelType w:val="hybridMultilevel"/>
    <w:tmpl w:val="2C6A24A0"/>
    <w:lvl w:ilvl="0" w:tplc="5D3430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A3007B"/>
    <w:multiLevelType w:val="hybridMultilevel"/>
    <w:tmpl w:val="400A0908"/>
    <w:lvl w:ilvl="0" w:tplc="2FD41EAE">
      <w:start w:val="1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44844785"/>
    <w:multiLevelType w:val="hybridMultilevel"/>
    <w:tmpl w:val="6BE6C852"/>
    <w:lvl w:ilvl="0" w:tplc="3C8C1B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C7A7F9E"/>
    <w:multiLevelType w:val="hybridMultilevel"/>
    <w:tmpl w:val="D2D4ADB8"/>
    <w:lvl w:ilvl="0" w:tplc="C24A1B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E4343BD"/>
    <w:multiLevelType w:val="hybridMultilevel"/>
    <w:tmpl w:val="BA169890"/>
    <w:lvl w:ilvl="0" w:tplc="1C8222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230"/>
    <w:rsid w:val="00016C99"/>
    <w:rsid w:val="00027719"/>
    <w:rsid w:val="00033FEB"/>
    <w:rsid w:val="00044D5B"/>
    <w:rsid w:val="000536B8"/>
    <w:rsid w:val="00060A2E"/>
    <w:rsid w:val="00072724"/>
    <w:rsid w:val="000776F2"/>
    <w:rsid w:val="0008262F"/>
    <w:rsid w:val="00084E50"/>
    <w:rsid w:val="000A5EE8"/>
    <w:rsid w:val="000A65F0"/>
    <w:rsid w:val="000A7BCA"/>
    <w:rsid w:val="000C016B"/>
    <w:rsid w:val="000E34C3"/>
    <w:rsid w:val="000E3F30"/>
    <w:rsid w:val="000E432B"/>
    <w:rsid w:val="000F7198"/>
    <w:rsid w:val="00115620"/>
    <w:rsid w:val="0012115B"/>
    <w:rsid w:val="001303EE"/>
    <w:rsid w:val="00140EE0"/>
    <w:rsid w:val="0015337E"/>
    <w:rsid w:val="001537C6"/>
    <w:rsid w:val="001720AE"/>
    <w:rsid w:val="00176C7D"/>
    <w:rsid w:val="00180593"/>
    <w:rsid w:val="00194020"/>
    <w:rsid w:val="001A6CEA"/>
    <w:rsid w:val="001B0604"/>
    <w:rsid w:val="001B3E09"/>
    <w:rsid w:val="001E6FE7"/>
    <w:rsid w:val="001F3250"/>
    <w:rsid w:val="002053BF"/>
    <w:rsid w:val="00206C58"/>
    <w:rsid w:val="00233943"/>
    <w:rsid w:val="00235555"/>
    <w:rsid w:val="00243FFF"/>
    <w:rsid w:val="002470C3"/>
    <w:rsid w:val="00264B07"/>
    <w:rsid w:val="00275463"/>
    <w:rsid w:val="002943F9"/>
    <w:rsid w:val="002A2335"/>
    <w:rsid w:val="002C0901"/>
    <w:rsid w:val="002D27DA"/>
    <w:rsid w:val="003005BC"/>
    <w:rsid w:val="00311330"/>
    <w:rsid w:val="00311CD8"/>
    <w:rsid w:val="00322051"/>
    <w:rsid w:val="003406F9"/>
    <w:rsid w:val="003658C9"/>
    <w:rsid w:val="00377812"/>
    <w:rsid w:val="003A1189"/>
    <w:rsid w:val="003A3FC0"/>
    <w:rsid w:val="003B46AF"/>
    <w:rsid w:val="003C28B5"/>
    <w:rsid w:val="003D1230"/>
    <w:rsid w:val="003D15AB"/>
    <w:rsid w:val="003D427D"/>
    <w:rsid w:val="003E768D"/>
    <w:rsid w:val="00433292"/>
    <w:rsid w:val="00434BEE"/>
    <w:rsid w:val="00441F0B"/>
    <w:rsid w:val="00453F40"/>
    <w:rsid w:val="00454B98"/>
    <w:rsid w:val="004606F9"/>
    <w:rsid w:val="00463A50"/>
    <w:rsid w:val="00467FA6"/>
    <w:rsid w:val="004837DF"/>
    <w:rsid w:val="00495C63"/>
    <w:rsid w:val="0049633F"/>
    <w:rsid w:val="004B215D"/>
    <w:rsid w:val="004D244B"/>
    <w:rsid w:val="004F4ED7"/>
    <w:rsid w:val="004F508F"/>
    <w:rsid w:val="004F5E27"/>
    <w:rsid w:val="005119A0"/>
    <w:rsid w:val="00512FE7"/>
    <w:rsid w:val="0051594F"/>
    <w:rsid w:val="00516CCD"/>
    <w:rsid w:val="005453FD"/>
    <w:rsid w:val="005829E9"/>
    <w:rsid w:val="00583A7B"/>
    <w:rsid w:val="0059140A"/>
    <w:rsid w:val="00595391"/>
    <w:rsid w:val="005A4F60"/>
    <w:rsid w:val="005A60FC"/>
    <w:rsid w:val="005B4636"/>
    <w:rsid w:val="005B6552"/>
    <w:rsid w:val="005B7C63"/>
    <w:rsid w:val="005B7DF3"/>
    <w:rsid w:val="005C4B6E"/>
    <w:rsid w:val="005E1F3D"/>
    <w:rsid w:val="005E21DE"/>
    <w:rsid w:val="005E5785"/>
    <w:rsid w:val="005E77CC"/>
    <w:rsid w:val="006147A2"/>
    <w:rsid w:val="006165A5"/>
    <w:rsid w:val="00627292"/>
    <w:rsid w:val="006317D3"/>
    <w:rsid w:val="00636E54"/>
    <w:rsid w:val="00640F1C"/>
    <w:rsid w:val="006432AE"/>
    <w:rsid w:val="006464C2"/>
    <w:rsid w:val="00652DA1"/>
    <w:rsid w:val="00655E64"/>
    <w:rsid w:val="006641EA"/>
    <w:rsid w:val="006735ED"/>
    <w:rsid w:val="00673A08"/>
    <w:rsid w:val="00675BB3"/>
    <w:rsid w:val="00677556"/>
    <w:rsid w:val="00680013"/>
    <w:rsid w:val="006904F4"/>
    <w:rsid w:val="006C0D89"/>
    <w:rsid w:val="006D3CF6"/>
    <w:rsid w:val="006D4FBA"/>
    <w:rsid w:val="006E757B"/>
    <w:rsid w:val="00715A63"/>
    <w:rsid w:val="00720D3D"/>
    <w:rsid w:val="0072793A"/>
    <w:rsid w:val="00730BD2"/>
    <w:rsid w:val="00733515"/>
    <w:rsid w:val="00741352"/>
    <w:rsid w:val="007438AB"/>
    <w:rsid w:val="007652A8"/>
    <w:rsid w:val="00777F2B"/>
    <w:rsid w:val="0079552B"/>
    <w:rsid w:val="007A4FC3"/>
    <w:rsid w:val="007B1CA9"/>
    <w:rsid w:val="007B278C"/>
    <w:rsid w:val="007D77F6"/>
    <w:rsid w:val="00803B2A"/>
    <w:rsid w:val="0081340A"/>
    <w:rsid w:val="0081708B"/>
    <w:rsid w:val="008223AD"/>
    <w:rsid w:val="00824895"/>
    <w:rsid w:val="00827122"/>
    <w:rsid w:val="008300C7"/>
    <w:rsid w:val="008468BB"/>
    <w:rsid w:val="0085009C"/>
    <w:rsid w:val="0087051E"/>
    <w:rsid w:val="00877EDD"/>
    <w:rsid w:val="008849F0"/>
    <w:rsid w:val="00892085"/>
    <w:rsid w:val="008A35FE"/>
    <w:rsid w:val="008C26C3"/>
    <w:rsid w:val="008C7D49"/>
    <w:rsid w:val="008D24D8"/>
    <w:rsid w:val="008D3A52"/>
    <w:rsid w:val="008F2F12"/>
    <w:rsid w:val="008F5491"/>
    <w:rsid w:val="00907226"/>
    <w:rsid w:val="00917A19"/>
    <w:rsid w:val="00917E58"/>
    <w:rsid w:val="00942452"/>
    <w:rsid w:val="00952217"/>
    <w:rsid w:val="00960BE7"/>
    <w:rsid w:val="009710F4"/>
    <w:rsid w:val="00983FF6"/>
    <w:rsid w:val="009A0C94"/>
    <w:rsid w:val="009A5033"/>
    <w:rsid w:val="009B0CE2"/>
    <w:rsid w:val="009B3FBA"/>
    <w:rsid w:val="009C5ED4"/>
    <w:rsid w:val="009D5788"/>
    <w:rsid w:val="009E7AEC"/>
    <w:rsid w:val="00A22316"/>
    <w:rsid w:val="00A223D6"/>
    <w:rsid w:val="00A243A1"/>
    <w:rsid w:val="00A27E69"/>
    <w:rsid w:val="00A4059E"/>
    <w:rsid w:val="00A53BED"/>
    <w:rsid w:val="00A54EB7"/>
    <w:rsid w:val="00A57D94"/>
    <w:rsid w:val="00A6311B"/>
    <w:rsid w:val="00AB76DC"/>
    <w:rsid w:val="00AE4F0A"/>
    <w:rsid w:val="00AF3B11"/>
    <w:rsid w:val="00AF759F"/>
    <w:rsid w:val="00B024DD"/>
    <w:rsid w:val="00B048B2"/>
    <w:rsid w:val="00B129B0"/>
    <w:rsid w:val="00B12B5F"/>
    <w:rsid w:val="00B23F6C"/>
    <w:rsid w:val="00B34324"/>
    <w:rsid w:val="00B41299"/>
    <w:rsid w:val="00B707EE"/>
    <w:rsid w:val="00B77F25"/>
    <w:rsid w:val="00B846F5"/>
    <w:rsid w:val="00B870BB"/>
    <w:rsid w:val="00B97366"/>
    <w:rsid w:val="00BA24E9"/>
    <w:rsid w:val="00BB4184"/>
    <w:rsid w:val="00BC04E2"/>
    <w:rsid w:val="00BC5E42"/>
    <w:rsid w:val="00BC725D"/>
    <w:rsid w:val="00BD077F"/>
    <w:rsid w:val="00BD1087"/>
    <w:rsid w:val="00BD1405"/>
    <w:rsid w:val="00BD6222"/>
    <w:rsid w:val="00BD6ED1"/>
    <w:rsid w:val="00BE2C2A"/>
    <w:rsid w:val="00C16C16"/>
    <w:rsid w:val="00C23C05"/>
    <w:rsid w:val="00C30636"/>
    <w:rsid w:val="00C326FC"/>
    <w:rsid w:val="00C351C8"/>
    <w:rsid w:val="00C352B7"/>
    <w:rsid w:val="00C525C9"/>
    <w:rsid w:val="00C55BEF"/>
    <w:rsid w:val="00C72D75"/>
    <w:rsid w:val="00C74AB2"/>
    <w:rsid w:val="00C95C7C"/>
    <w:rsid w:val="00CB2C8D"/>
    <w:rsid w:val="00CC0F21"/>
    <w:rsid w:val="00CC4728"/>
    <w:rsid w:val="00CD1FAD"/>
    <w:rsid w:val="00CD2A1A"/>
    <w:rsid w:val="00CD2A92"/>
    <w:rsid w:val="00CD4BAA"/>
    <w:rsid w:val="00CE183C"/>
    <w:rsid w:val="00CF10BF"/>
    <w:rsid w:val="00CF2039"/>
    <w:rsid w:val="00D0180C"/>
    <w:rsid w:val="00D06F95"/>
    <w:rsid w:val="00D21BBC"/>
    <w:rsid w:val="00D5351D"/>
    <w:rsid w:val="00D739DE"/>
    <w:rsid w:val="00D835F7"/>
    <w:rsid w:val="00D97DE7"/>
    <w:rsid w:val="00DA64A6"/>
    <w:rsid w:val="00DC2113"/>
    <w:rsid w:val="00DC6786"/>
    <w:rsid w:val="00DE7BA2"/>
    <w:rsid w:val="00E10B30"/>
    <w:rsid w:val="00E111D3"/>
    <w:rsid w:val="00E12973"/>
    <w:rsid w:val="00E12D13"/>
    <w:rsid w:val="00E16692"/>
    <w:rsid w:val="00E17834"/>
    <w:rsid w:val="00E2133F"/>
    <w:rsid w:val="00E333CE"/>
    <w:rsid w:val="00E52E67"/>
    <w:rsid w:val="00ED394D"/>
    <w:rsid w:val="00F01C62"/>
    <w:rsid w:val="00F033ED"/>
    <w:rsid w:val="00F04530"/>
    <w:rsid w:val="00F347DF"/>
    <w:rsid w:val="00F35239"/>
    <w:rsid w:val="00F3626E"/>
    <w:rsid w:val="00F51DF2"/>
    <w:rsid w:val="00F529F5"/>
    <w:rsid w:val="00F62BAC"/>
    <w:rsid w:val="00F65663"/>
    <w:rsid w:val="00F87F77"/>
    <w:rsid w:val="00F915A3"/>
    <w:rsid w:val="00FB1C75"/>
    <w:rsid w:val="00FB7263"/>
    <w:rsid w:val="00FB7EA8"/>
    <w:rsid w:val="00FC32B2"/>
    <w:rsid w:val="00FC57D5"/>
    <w:rsid w:val="00FC6DE1"/>
    <w:rsid w:val="00FE0C4E"/>
    <w:rsid w:val="00FF433B"/>
    <w:rsid w:val="00FF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C9EB77-1677-46C0-890B-C61A05695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333CE"/>
  </w:style>
  <w:style w:type="character" w:styleId="a3">
    <w:name w:val="Hyperlink"/>
    <w:basedOn w:val="a0"/>
    <w:uiPriority w:val="99"/>
    <w:unhideWhenUsed/>
    <w:rsid w:val="00803B2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536B8"/>
    <w:pPr>
      <w:ind w:left="720"/>
      <w:contextualSpacing/>
    </w:pPr>
  </w:style>
  <w:style w:type="paragraph" w:customStyle="1" w:styleId="tkTekst">
    <w:name w:val="_Текст обычный (tkTekst)"/>
    <w:basedOn w:val="a"/>
    <w:rsid w:val="0059539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5221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0">
    <w:name w:val="tktekst"/>
    <w:basedOn w:val="a"/>
    <w:rsid w:val="00CB2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24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243A1"/>
  </w:style>
  <w:style w:type="paragraph" w:styleId="a7">
    <w:name w:val="footer"/>
    <w:basedOn w:val="a"/>
    <w:link w:val="a8"/>
    <w:uiPriority w:val="99"/>
    <w:unhideWhenUsed/>
    <w:rsid w:val="00A24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243A1"/>
  </w:style>
  <w:style w:type="paragraph" w:styleId="a9">
    <w:name w:val="Balloon Text"/>
    <w:basedOn w:val="a"/>
    <w:link w:val="aa"/>
    <w:uiPriority w:val="99"/>
    <w:semiHidden/>
    <w:unhideWhenUsed/>
    <w:rsid w:val="00D73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39DE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6464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302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2302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toktom://db/123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18</cp:revision>
  <cp:lastPrinted>2018-09-21T04:26:00Z</cp:lastPrinted>
  <dcterms:created xsi:type="dcterms:W3CDTF">2018-09-20T10:01:00Z</dcterms:created>
  <dcterms:modified xsi:type="dcterms:W3CDTF">2018-09-21T04:31:00Z</dcterms:modified>
</cp:coreProperties>
</file>